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варіант</w:t>
      </w:r>
    </w:p>
    <w:p w:rsidR="00C63828" w:rsidRPr="00C63828" w:rsidRDefault="00C63828" w:rsidP="00C63828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1.Виберіть правильний варіант відповіді.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Укажіть назву організації, яка була створена у квітні 1848 р. і мала обстоювати ідею незалежності Польщі під зверхністю Габсбургів.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«Руська трійця»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Головна руська рада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Центральна рада народова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  «Руський собор»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2. Скасування кріпосного права на українських землях у складі Російської імперії сприяло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поглибленню соціального розшарування селянства.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появі селянських хуторів та відрубів.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ліквідації поміщицького землеволодіння.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утвердження натурального господарства на селі.</w:t>
      </w:r>
    </w:p>
    <w:p w:rsidR="00C63828" w:rsidRPr="00C63828" w:rsidRDefault="00C63828" w:rsidP="00C63828">
      <w:pPr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3. Укажіть назву першої україномовної газети в Наддніпрянщині, що почала виходити в 1905 р. </w:t>
      </w:r>
    </w:p>
    <w:p w:rsidR="00C63828" w:rsidRPr="00C63828" w:rsidRDefault="00C63828" w:rsidP="00C63828">
      <w:pPr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«Основа»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«Хлібороб»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«Рада»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«Зоря Галицька» </w:t>
      </w:r>
    </w:p>
    <w:p w:rsidR="00C63828" w:rsidRPr="00C63828" w:rsidRDefault="00C63828" w:rsidP="00C63828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4.Установіть хронологічну послідовність подій суспільно-політичного життя другої половини XIX ст.</w:t>
      </w:r>
    </w:p>
    <w:p w:rsidR="00C63828" w:rsidRPr="00C63828" w:rsidRDefault="00C63828" w:rsidP="00C63828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початок роботи у Львові культурно-освітнього товариства «Просвіта» </w:t>
      </w:r>
    </w:p>
    <w:p w:rsidR="00C63828" w:rsidRPr="00C63828" w:rsidRDefault="00C63828" w:rsidP="00C63828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створення «Братства тарасівців» </w:t>
      </w:r>
    </w:p>
    <w:p w:rsidR="00C63828" w:rsidRPr="00C63828" w:rsidRDefault="00C63828" w:rsidP="00C63828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заснування Русько-української радикальної партії </w:t>
      </w:r>
    </w:p>
    <w:p w:rsidR="00C63828" w:rsidRPr="00C63828" w:rsidRDefault="00C63828" w:rsidP="00C63828">
      <w:pPr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відкриття Південно-Західного відділу Російського географічного товариства </w:t>
      </w:r>
    </w:p>
    <w:p w:rsidR="00C63828" w:rsidRPr="00C63828" w:rsidRDefault="00C63828" w:rsidP="00C63828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5. Установіть відповідність між ім'ям історичного діяча та стислою характеристикою його діяльності. </w:t>
      </w:r>
    </w:p>
    <w:p w:rsidR="00C63828" w:rsidRPr="00C63828" w:rsidRDefault="00C63828" w:rsidP="00C63828">
      <w:pPr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1 І. Котляревський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2. І Могильницький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3. Я. Головацький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I.Орлай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А. Учений-медик, педагог і освітній діяч, у 1821—1826  рр. — директор гімназії в Ніжині; під його керівництвом гімназія стала одним із центрів суспільного руху проти деспотизму на українських землях;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Один із засновників та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очільників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гуртка молодих священиків та семінаристів «Руська трійця», зусиллями якого в 1837 р. було видано збірку «Русалка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Дністровая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»;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В. Перемишльський єпископ, який організував  гурток патріотично налаштованих греко-католицьких священиків та ініціював створення в Перемишлі першого просвітницького товариства греко-католицьких священиків;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Г. Український національний герой, керівник антикріпосницького повстанського руху на Поділлі в 1813—1835 рр.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 Письменник, драматург, автор поеми «Енеїда», належав до масонської ложі  «Любов до істини»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6. Дайте визначення поняття. </w:t>
      </w:r>
    </w:p>
    <w:p w:rsidR="00C63828" w:rsidRPr="00C63828" w:rsidRDefault="00C63828" w:rsidP="00C63828">
      <w:pPr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Страйк</w:t>
      </w:r>
      <w:r w:rsidRPr="00C63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це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 7. Прочитайте уривок та дайте відповіді на запитання. </w:t>
      </w:r>
    </w:p>
    <w:p w:rsidR="00C63828" w:rsidRPr="00C63828" w:rsidRDefault="00C63828" w:rsidP="00C63828">
      <w:pPr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Зі статті І. Франка «Як живеться селянам-хліборобам» </w:t>
      </w:r>
    </w:p>
    <w:p w:rsidR="00C63828" w:rsidRP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(журнал «Народ», 1890 р.) ...Половина наших мужиків все з року в рік голодує і мусить голодувати, бо не має на чому вижити, а друга половина мужиків, хоч як-так дихає, то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 так бідно, як мало де в котрому краю. Та половина наших майже безземельних мужиків рятується, як може,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зарібками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службами по дворах та інших роботах. Але ж гіркі та неоплатні у нас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зарiбки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Великого промислу та фабрик у нас дуже мало, а цілий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заробок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лише на панських ланах. Платня робітника у нас усюди дуже мала, від 15 до 30 крб. Так що з самого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заробку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якби не мав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хоть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кусник свого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грунту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, в жоден спосіб би не вижив. </w:t>
      </w:r>
    </w:p>
    <w:p w:rsidR="00C63828" w:rsidRP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1) Становище представників якої суспільної верстви описує у своїй статті І. Франко? Як він його оцінює</w:t>
      </w:r>
      <w:r w:rsidRPr="00C63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 </w:t>
      </w:r>
    </w:p>
    <w:p w:rsidR="00C63828" w:rsidRP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2) Чи можете ви підтвердити положення, наведені в статті І. Франка, іншими аргументами й фактами? </w:t>
      </w:r>
    </w:p>
    <w:p w:rsidR="00C63828" w:rsidRP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3) Як ви вважаєте, чи відрізнялося становище українців-хліборобів у середині — другій половині XIX ст. на західноукраїнських землях та в Наддніпрянській Україні? Свою думку обґрунтуйте.</w:t>
      </w: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828" w:rsidRPr="00C63828" w:rsidRDefault="00C63828" w:rsidP="00C63828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ІІ варіант</w:t>
      </w:r>
    </w:p>
    <w:p w:rsidR="00C63828" w:rsidRPr="00C63828" w:rsidRDefault="00C63828" w:rsidP="00C63828">
      <w:pPr>
        <w:spacing w:before="4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1.Виберіть правильний варіант відповіді.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Укажіть назву міста, у якому в 1818—1819 рр. діяла масонська ложа «Любов до істини».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A Харків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Полтава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Одеса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Львів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2. Укажіть галузь промисловості, у якій з'явилися перші синдикати в Наддніпрянщині.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металургія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видобуток кам'яного вугілля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видобуток залізної руди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цукрова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Подолати лихварство в Східній Галичині та Буковині в другій половині ХІХ ст. вдалося завдяки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монополізації промисловості.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відмові від політики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“нової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ери”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розгортанню кредитної кооперації.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еміграції селян у США та Канаду.</w:t>
      </w:r>
    </w:p>
    <w:p w:rsidR="00C63828" w:rsidRPr="00C63828" w:rsidRDefault="00C63828" w:rsidP="00C63828">
      <w:pPr>
        <w:spacing w:before="1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Установіть хронологічну послідовність включення українських земель до складу Російської та Австрійської імперій.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А входження до складу володінь австрійських Габсбургів Закарпаття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включення до складу Російської імперії Правобережної України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приєднання до Російської імперії Південної України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входження до Австрійської імперії Галичини </w:t>
      </w:r>
    </w:p>
    <w:p w:rsidR="00C63828" w:rsidRPr="00C63828" w:rsidRDefault="00C63828" w:rsidP="00C63828">
      <w:pPr>
        <w:spacing w:before="1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5. Установіть відповідність між назвою літературної пам'ятки та стислою характеристикою її змісту.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«Історія </w:t>
      </w:r>
      <w:proofErr w:type="spellStart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Русів</w:t>
      </w:r>
      <w:proofErr w:type="spellEnd"/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2 «Енеїда»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3 «Руська правда»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4 «Русалка Дністрова»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 А програмовий документ «Південного товариства», який передбачав скасування кріпацтва, перетворення всіх селян на рівноправних громадян, недоторканність приватної власності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Б програмовий документ «Північного товариства», який передбачав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установлення конституційної монархії та федеративний устрій майбутньої держави</w:t>
      </w:r>
    </w:p>
    <w:p w:rsidR="00C63828" w:rsidRPr="00C63828" w:rsidRDefault="00C63828" w:rsidP="00C63828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В альманах, виданий у Будапешті в 1837 р., який містив народні пісні, думи, перекази, історичні документи, що оспівували боротьбу українського народу за своє визволення 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Г перший літературний твір, написаний живою українською мовою,що вийшов друком у 1798 р. і започаткував нову українську літературу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 праця невідомого автора-автономіста, де висловлено ідею про право кожного народу на свою державу.</w:t>
      </w:r>
    </w:p>
    <w:p w:rsidR="00C63828" w:rsidRPr="00C63828" w:rsidRDefault="00C63828" w:rsidP="00C63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6. Дайте визначення поняття. </w:t>
      </w:r>
    </w:p>
    <w:p w:rsidR="00C63828" w:rsidRPr="00C63828" w:rsidRDefault="00C63828" w:rsidP="00C63828">
      <w:pPr>
        <w:spacing w:before="3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Пролетаріат </w:t>
      </w:r>
      <w:r w:rsidRPr="00C63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це </w:t>
      </w:r>
    </w:p>
    <w:p w:rsidR="00C63828" w:rsidRPr="00C63828" w:rsidRDefault="00C63828" w:rsidP="00C63828">
      <w:pPr>
        <w:spacing w:before="3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7.  Прочитайте уривок та дайте відповіді на запитання. </w:t>
      </w:r>
    </w:p>
    <w:p w:rsidR="00C63828" w:rsidRPr="00C63828" w:rsidRDefault="00C63828" w:rsidP="00C63828">
      <w:pPr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Із місцевого Положення про поземельний устрій селян, оселених на поміщицьких землях у губерніях:  Київській, Подільській і Волинській (19 лютого 1861 р.) Громадська земля, височайше затверджена правилами 26 травня 1847 і 29 грудня 1848 року, яка визнана незмінною і недоторканною, залишається в попередньому її розмірі, в постійному користуванні тимчасово зобов'язаних селян кожної сільської громади за визначені в цьому положенні повинності. </w:t>
      </w:r>
    </w:p>
    <w:p w:rsidR="00C63828" w:rsidRPr="00C63828" w:rsidRDefault="00C63828" w:rsidP="00C63828">
      <w:pPr>
        <w:spacing w:before="1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Поміщик ні в якому разі не зобов'язаний збільшувати затверджений за селянами... громадський наділ новими до нього прирізками з панської землі... [2] </w:t>
      </w:r>
    </w:p>
    <w:p w:rsidR="00C63828" w:rsidRPr="00C63828" w:rsidRDefault="00C63828" w:rsidP="00C63828">
      <w:pPr>
        <w:spacing w:before="2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1) Які історичні умови спричинили появу документа? </w:t>
      </w:r>
    </w:p>
    <w:p w:rsidR="00C63828" w:rsidRPr="00C63828" w:rsidRDefault="00C63828" w:rsidP="00C63828">
      <w:pPr>
        <w:spacing w:before="2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Проведення якої реформи він передбачав? Розкрийте основні умови проведення реформи. </w:t>
      </w:r>
    </w:p>
    <w:p w:rsidR="00C63828" w:rsidRPr="00C63828" w:rsidRDefault="00C63828" w:rsidP="00C63828">
      <w:pPr>
        <w:spacing w:before="2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8"/>
          <w:szCs w:val="28"/>
        </w:rPr>
        <w:t>3) Які наслідки мало проведення цієї реформи? У чому полягає її історичне значення? </w:t>
      </w:r>
    </w:p>
    <w:p w:rsidR="002B43CD" w:rsidRDefault="002B43CD"/>
    <w:sectPr w:rsidR="002B43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C63828"/>
    <w:rsid w:val="002B43CD"/>
    <w:rsid w:val="00C6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3748</Words>
  <Characters>2137</Characters>
  <Application>Microsoft Office Word</Application>
  <DocSecurity>0</DocSecurity>
  <Lines>17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2021-05-12T12:40:00Z</dcterms:created>
  <dcterms:modified xsi:type="dcterms:W3CDTF">2021-05-12T12:40:00Z</dcterms:modified>
</cp:coreProperties>
</file>